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0C53" w:rsidRPr="006751C4" w:rsidRDefault="00040C53" w:rsidP="00040C53">
      <w:pPr>
        <w:pStyle w:val="normal0"/>
        <w:spacing w:before="72"/>
        <w:rPr>
          <w:rFonts w:eastAsia="DINCE-Regular"/>
          <w:sz w:val="24"/>
          <w:szCs w:val="24"/>
        </w:rPr>
      </w:pPr>
      <w:r w:rsidRPr="006751C4">
        <w:rPr>
          <w:rFonts w:eastAsia="DINCE-Regular"/>
          <w:b/>
          <w:sz w:val="24"/>
          <w:szCs w:val="24"/>
        </w:rPr>
        <w:t>SOCIETATEA ROMÂNĂ DE TELEVIZIUNE</w:t>
      </w:r>
    </w:p>
    <w:p w:rsidR="007E4375" w:rsidRDefault="00040C53" w:rsidP="006E2F25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"/>
        <w:rPr>
          <w:rFonts w:ascii="DINCE-Regular" w:hAnsi="DINCE-Regular"/>
          <w:b/>
        </w:rPr>
      </w:pPr>
      <w:r>
        <w:rPr>
          <w:noProof/>
          <w:lang w:val="en-US" w:eastAsia="en-US"/>
        </w:rPr>
        <w:drawing>
          <wp:inline distT="0" distB="0" distL="0" distR="0">
            <wp:extent cx="1153160" cy="620395"/>
            <wp:effectExtent l="0" t="0" r="0" b="0"/>
            <wp:docPr id="17" name="Picture 1" descr="TVR_landscape iulie 2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VR_landscape iulie 202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7490" t="23643" r="15346" b="208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3160" cy="620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977" w:rsidRDefault="00D80977" w:rsidP="00D80977">
      <w:pPr>
        <w:pStyle w:val="Heading1"/>
        <w:jc w:val="center"/>
        <w:rPr>
          <w:sz w:val="24"/>
          <w:szCs w:val="24"/>
        </w:rPr>
      </w:pPr>
    </w:p>
    <w:p w:rsidR="002A1694" w:rsidRDefault="002A1694" w:rsidP="00F746D9">
      <w:pPr>
        <w:pStyle w:val="normal0"/>
        <w:pBdr>
          <w:top w:val="nil"/>
          <w:left w:val="nil"/>
          <w:bottom w:val="nil"/>
          <w:right w:val="nil"/>
          <w:between w:val="nil"/>
        </w:pBdr>
        <w:ind w:hanging="425"/>
        <w:rPr>
          <w:rFonts w:ascii="DINCE-Regular" w:hAnsi="DINCE-Regular"/>
          <w:sz w:val="24"/>
          <w:szCs w:val="24"/>
        </w:rPr>
      </w:pPr>
    </w:p>
    <w:p w:rsidR="002A1694" w:rsidRDefault="002A1694" w:rsidP="00F746D9">
      <w:pPr>
        <w:pStyle w:val="normal0"/>
        <w:pBdr>
          <w:top w:val="nil"/>
          <w:left w:val="nil"/>
          <w:bottom w:val="nil"/>
          <w:right w:val="nil"/>
          <w:between w:val="nil"/>
        </w:pBdr>
        <w:ind w:hanging="425"/>
        <w:rPr>
          <w:rFonts w:ascii="DINCE-Regular" w:hAnsi="DINCE-Regular"/>
          <w:sz w:val="24"/>
          <w:szCs w:val="24"/>
        </w:rPr>
      </w:pPr>
    </w:p>
    <w:p w:rsidR="002A1694" w:rsidRDefault="002A1694" w:rsidP="002A1694">
      <w:pPr>
        <w:pStyle w:val="BodyText2"/>
        <w:jc w:val="center"/>
        <w:rPr>
          <w:rFonts w:ascii="Trebuchet MS" w:hAnsi="Trebuchet MS"/>
          <w:caps/>
        </w:rPr>
      </w:pPr>
      <w:r>
        <w:rPr>
          <w:rFonts w:ascii="Trebuchet MS" w:hAnsi="Trebuchet MS"/>
          <w:caps/>
        </w:rPr>
        <w:t>Rezultat</w:t>
      </w:r>
      <w:r w:rsidR="00F10935">
        <w:rPr>
          <w:rFonts w:ascii="Trebuchet MS" w:hAnsi="Trebuchet MS"/>
          <w:caps/>
        </w:rPr>
        <w:t xml:space="preserve"> contestaţie nr. 1/05.06.2025</w:t>
      </w:r>
    </w:p>
    <w:p w:rsidR="00842985" w:rsidRDefault="00842985" w:rsidP="002A1694">
      <w:pPr>
        <w:pStyle w:val="BodyText2"/>
        <w:jc w:val="center"/>
        <w:rPr>
          <w:rFonts w:ascii="Trebuchet MS" w:hAnsi="Trebuchet MS"/>
          <w:caps/>
          <w:sz w:val="24"/>
          <w:szCs w:val="24"/>
        </w:rPr>
      </w:pPr>
    </w:p>
    <w:p w:rsidR="002A1694" w:rsidRPr="00E123C4" w:rsidRDefault="002A1694" w:rsidP="002A1694">
      <w:pPr>
        <w:pStyle w:val="BodyText2"/>
        <w:jc w:val="center"/>
        <w:rPr>
          <w:rFonts w:ascii="Trebuchet MS" w:hAnsi="Trebuchet MS"/>
          <w:caps/>
          <w:sz w:val="24"/>
          <w:szCs w:val="24"/>
        </w:rPr>
      </w:pPr>
    </w:p>
    <w:p w:rsidR="002A1694" w:rsidRPr="00E123C4" w:rsidRDefault="002A1694" w:rsidP="00E123C4">
      <w:pPr>
        <w:autoSpaceDE w:val="0"/>
        <w:spacing w:line="276" w:lineRule="auto"/>
        <w:jc w:val="both"/>
        <w:rPr>
          <w:sz w:val="24"/>
          <w:szCs w:val="24"/>
        </w:rPr>
      </w:pPr>
      <w:r w:rsidRPr="00E123C4">
        <w:rPr>
          <w:sz w:val="24"/>
          <w:szCs w:val="24"/>
        </w:rPr>
        <w:t>la concursul organizat</w:t>
      </w:r>
      <w:r w:rsidR="00E123C4" w:rsidRPr="00E123C4">
        <w:rPr>
          <w:sz w:val="24"/>
          <w:szCs w:val="24"/>
        </w:rPr>
        <w:t>, în data de 04.06.2025,</w:t>
      </w:r>
      <w:r w:rsidRPr="00E123C4">
        <w:rPr>
          <w:sz w:val="24"/>
          <w:szCs w:val="24"/>
        </w:rPr>
        <w:t xml:space="preserve"> în vederea ocupării </w:t>
      </w:r>
      <w:r w:rsidRPr="00E123C4">
        <w:rPr>
          <w:rFonts w:eastAsia="DINCE-Regular"/>
          <w:color w:val="000000"/>
          <w:sz w:val="24"/>
          <w:szCs w:val="24"/>
        </w:rPr>
        <w:t xml:space="preserve">unui post vacant de </w:t>
      </w:r>
      <w:r w:rsidR="0048575D" w:rsidRPr="00E123C4">
        <w:rPr>
          <w:rFonts w:eastAsia="Verdana"/>
          <w:b/>
          <w:color w:val="000000"/>
          <w:sz w:val="24"/>
          <w:szCs w:val="24"/>
        </w:rPr>
        <w:t xml:space="preserve">CONSILIER </w:t>
      </w:r>
      <w:r w:rsidR="00BE7591" w:rsidRPr="00E123C4">
        <w:rPr>
          <w:rFonts w:eastAsia="Verdana"/>
          <w:b/>
          <w:color w:val="000000"/>
          <w:sz w:val="24"/>
          <w:szCs w:val="24"/>
        </w:rPr>
        <w:t>JURIDIC</w:t>
      </w:r>
      <w:r w:rsidR="00E123C4" w:rsidRPr="00E123C4">
        <w:rPr>
          <w:rFonts w:eastAsia="Verdana"/>
          <w:b/>
          <w:color w:val="000000"/>
          <w:sz w:val="24"/>
          <w:szCs w:val="24"/>
        </w:rPr>
        <w:t xml:space="preserve"> (COD 004)</w:t>
      </w:r>
      <w:r w:rsidR="0048575D" w:rsidRPr="00E123C4">
        <w:rPr>
          <w:rFonts w:eastAsia="Verdana"/>
          <w:color w:val="000000"/>
          <w:sz w:val="24"/>
          <w:szCs w:val="24"/>
        </w:rPr>
        <w:t xml:space="preserve"> din cadrul </w:t>
      </w:r>
      <w:r w:rsidR="0048575D" w:rsidRPr="00E123C4">
        <w:rPr>
          <w:rFonts w:eastAsia="Verdana"/>
          <w:b/>
          <w:color w:val="000000"/>
          <w:sz w:val="24"/>
          <w:szCs w:val="24"/>
        </w:rPr>
        <w:t>Compartimentului Secretariat Preşedinte-Director General, Serviciul Cabinet Presedinte Director General</w:t>
      </w:r>
    </w:p>
    <w:p w:rsidR="002A1694" w:rsidRPr="00E123C4" w:rsidRDefault="002A1694" w:rsidP="002A1694">
      <w:pPr>
        <w:jc w:val="both"/>
        <w:rPr>
          <w:b/>
          <w:bCs/>
          <w:sz w:val="24"/>
          <w:szCs w:val="24"/>
        </w:rPr>
      </w:pPr>
    </w:p>
    <w:tbl>
      <w:tblPr>
        <w:tblpPr w:leftFromText="189" w:rightFromText="189" w:vertAnchor="text" w:tblpX="183"/>
        <w:tblW w:w="9606" w:type="dxa"/>
        <w:tblCellMar>
          <w:left w:w="0" w:type="dxa"/>
          <w:right w:w="0" w:type="dxa"/>
        </w:tblCellMar>
        <w:tblLook w:val="04A0"/>
      </w:tblPr>
      <w:tblGrid>
        <w:gridCol w:w="664"/>
        <w:gridCol w:w="1712"/>
        <w:gridCol w:w="1985"/>
        <w:gridCol w:w="5245"/>
      </w:tblGrid>
      <w:tr w:rsidR="00DD3C86" w:rsidRPr="00E123C4" w:rsidTr="00842985">
        <w:trPr>
          <w:trHeight w:val="687"/>
          <w:tblHeader/>
        </w:trPr>
        <w:tc>
          <w:tcPr>
            <w:tcW w:w="6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D3C86" w:rsidRPr="00E123C4" w:rsidRDefault="00DD3C86" w:rsidP="00842985">
            <w:pPr>
              <w:jc w:val="center"/>
              <w:rPr>
                <w:sz w:val="24"/>
                <w:szCs w:val="24"/>
              </w:rPr>
            </w:pPr>
          </w:p>
          <w:p w:rsidR="00DD3C86" w:rsidRPr="00E123C4" w:rsidRDefault="00DD3C86" w:rsidP="00842985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E123C4">
              <w:rPr>
                <w:sz w:val="24"/>
                <w:szCs w:val="24"/>
              </w:rPr>
              <w:t>Nr crt</w:t>
            </w:r>
          </w:p>
        </w:tc>
        <w:tc>
          <w:tcPr>
            <w:tcW w:w="171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D3C86" w:rsidRPr="00E123C4" w:rsidRDefault="00DD3C86" w:rsidP="00842985">
            <w:pPr>
              <w:jc w:val="center"/>
              <w:rPr>
                <w:sz w:val="24"/>
                <w:szCs w:val="24"/>
              </w:rPr>
            </w:pPr>
          </w:p>
          <w:p w:rsidR="00DD3C86" w:rsidRPr="00E123C4" w:rsidRDefault="00DD3C86" w:rsidP="00842985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E123C4">
              <w:rPr>
                <w:sz w:val="24"/>
                <w:szCs w:val="24"/>
              </w:rPr>
              <w:t>Cod candidat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C86" w:rsidRDefault="00DD3C86" w:rsidP="00842985">
            <w:pPr>
              <w:jc w:val="center"/>
              <w:rPr>
                <w:sz w:val="24"/>
                <w:szCs w:val="24"/>
              </w:rPr>
            </w:pPr>
          </w:p>
          <w:p w:rsidR="00DD3C86" w:rsidRPr="00E123C4" w:rsidRDefault="00DD3C86" w:rsidP="00842985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E123C4">
              <w:rPr>
                <w:sz w:val="24"/>
                <w:szCs w:val="24"/>
              </w:rPr>
              <w:t>Rezultatul contestaţiei</w:t>
            </w:r>
          </w:p>
          <w:p w:rsidR="00DD3C86" w:rsidRPr="00E123C4" w:rsidRDefault="00DD3C86" w:rsidP="00842985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985" w:rsidRDefault="00842985" w:rsidP="00842985">
            <w:pPr>
              <w:jc w:val="center"/>
              <w:rPr>
                <w:sz w:val="24"/>
                <w:szCs w:val="24"/>
              </w:rPr>
            </w:pPr>
          </w:p>
          <w:p w:rsidR="00DD3C86" w:rsidRDefault="00DD3C86" w:rsidP="008429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Motivul respingerii</w:t>
            </w:r>
          </w:p>
        </w:tc>
      </w:tr>
      <w:tr w:rsidR="00DD3C86" w:rsidRPr="00E123C4" w:rsidTr="00842985">
        <w:trPr>
          <w:trHeight w:val="2255"/>
        </w:trPr>
        <w:tc>
          <w:tcPr>
            <w:tcW w:w="6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D3C86" w:rsidRPr="00E123C4" w:rsidRDefault="00DD3C86" w:rsidP="00842985">
            <w:pPr>
              <w:jc w:val="center"/>
              <w:rPr>
                <w:rFonts w:eastAsia="Verdana"/>
                <w:color w:val="000000"/>
                <w:sz w:val="24"/>
                <w:szCs w:val="24"/>
              </w:rPr>
            </w:pPr>
            <w:r w:rsidRPr="00E123C4">
              <w:rPr>
                <w:rFonts w:eastAsia="Verdana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71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D3C86" w:rsidRPr="00E123C4" w:rsidRDefault="00DD3C86" w:rsidP="00842985">
            <w:pPr>
              <w:jc w:val="center"/>
              <w:rPr>
                <w:rFonts w:eastAsia="Verdana"/>
                <w:color w:val="000000"/>
                <w:sz w:val="24"/>
                <w:szCs w:val="24"/>
              </w:rPr>
            </w:pPr>
          </w:p>
          <w:p w:rsidR="00B603E3" w:rsidRDefault="00B603E3" w:rsidP="00842985">
            <w:pPr>
              <w:jc w:val="center"/>
              <w:rPr>
                <w:rFonts w:eastAsia="Verdana"/>
                <w:color w:val="000000"/>
                <w:sz w:val="24"/>
                <w:szCs w:val="24"/>
              </w:rPr>
            </w:pPr>
          </w:p>
          <w:p w:rsidR="00B603E3" w:rsidRDefault="00B603E3" w:rsidP="00842985">
            <w:pPr>
              <w:jc w:val="center"/>
              <w:rPr>
                <w:rFonts w:eastAsia="Verdana"/>
                <w:color w:val="000000"/>
                <w:sz w:val="24"/>
                <w:szCs w:val="24"/>
              </w:rPr>
            </w:pPr>
          </w:p>
          <w:p w:rsidR="00DD3C86" w:rsidRPr="00E123C4" w:rsidRDefault="00DD3C86" w:rsidP="00842985">
            <w:pPr>
              <w:jc w:val="center"/>
              <w:rPr>
                <w:rFonts w:eastAsia="Verdana"/>
                <w:color w:val="000000"/>
                <w:sz w:val="24"/>
                <w:szCs w:val="24"/>
              </w:rPr>
            </w:pPr>
            <w:r w:rsidRPr="00E123C4">
              <w:rPr>
                <w:rFonts w:eastAsia="Verdana"/>
                <w:color w:val="000000"/>
                <w:sz w:val="24"/>
                <w:szCs w:val="24"/>
              </w:rPr>
              <w:t>156413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C86" w:rsidRPr="00E123C4" w:rsidRDefault="00DD3C86" w:rsidP="00842985">
            <w:pPr>
              <w:jc w:val="center"/>
              <w:rPr>
                <w:rFonts w:eastAsia="Verdana"/>
                <w:color w:val="000000"/>
                <w:sz w:val="24"/>
                <w:szCs w:val="24"/>
              </w:rPr>
            </w:pPr>
          </w:p>
          <w:p w:rsidR="00B603E3" w:rsidRDefault="00B603E3" w:rsidP="00842985">
            <w:pPr>
              <w:jc w:val="center"/>
              <w:rPr>
                <w:rFonts w:eastAsia="Verdana"/>
                <w:color w:val="000000"/>
                <w:sz w:val="24"/>
                <w:szCs w:val="24"/>
              </w:rPr>
            </w:pPr>
          </w:p>
          <w:p w:rsidR="00B603E3" w:rsidRDefault="00B603E3" w:rsidP="00842985">
            <w:pPr>
              <w:jc w:val="center"/>
              <w:rPr>
                <w:rFonts w:eastAsia="Verdana"/>
                <w:color w:val="000000"/>
                <w:sz w:val="24"/>
                <w:szCs w:val="24"/>
              </w:rPr>
            </w:pPr>
          </w:p>
          <w:p w:rsidR="00DD3C86" w:rsidRPr="00E123C4" w:rsidRDefault="00DD3C86" w:rsidP="00842985">
            <w:pPr>
              <w:jc w:val="center"/>
              <w:rPr>
                <w:rFonts w:eastAsia="Verdana"/>
                <w:color w:val="000000"/>
                <w:sz w:val="24"/>
                <w:szCs w:val="24"/>
              </w:rPr>
            </w:pPr>
            <w:r w:rsidRPr="00E123C4">
              <w:rPr>
                <w:rFonts w:eastAsia="Verdana"/>
                <w:color w:val="000000"/>
                <w:sz w:val="24"/>
                <w:szCs w:val="24"/>
              </w:rPr>
              <w:t>RESPINS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C86" w:rsidRPr="00E123C4" w:rsidRDefault="00DD3C86" w:rsidP="00842985">
            <w:pPr>
              <w:pStyle w:val="normal0"/>
              <w:keepNext/>
              <w:keepLines/>
              <w:spacing w:line="276" w:lineRule="auto"/>
              <w:jc w:val="both"/>
              <w:rPr>
                <w:rFonts w:eastAsia="Arial"/>
                <w:sz w:val="24"/>
                <w:szCs w:val="24"/>
              </w:rPr>
            </w:pPr>
            <w:r w:rsidRPr="00E123C4">
              <w:rPr>
                <w:rFonts w:eastAsia="Arial"/>
                <w:sz w:val="24"/>
                <w:szCs w:val="24"/>
              </w:rPr>
              <w:t>Comisia de soluţionare a contestaţ</w:t>
            </w:r>
            <w:r w:rsidR="00833DB4">
              <w:rPr>
                <w:rFonts w:eastAsia="Arial"/>
                <w:sz w:val="24"/>
                <w:szCs w:val="24"/>
              </w:rPr>
              <w:t>i</w:t>
            </w:r>
            <w:r w:rsidRPr="00E123C4">
              <w:rPr>
                <w:rFonts w:eastAsia="Arial"/>
                <w:sz w:val="24"/>
                <w:szCs w:val="24"/>
              </w:rPr>
              <w:t>ilor constată eroarea semnalată de cont</w:t>
            </w:r>
            <w:r w:rsidR="00842985">
              <w:rPr>
                <w:rFonts w:eastAsia="Arial"/>
                <w:sz w:val="24"/>
                <w:szCs w:val="24"/>
              </w:rPr>
              <w:t>estato</w:t>
            </w:r>
            <w:r w:rsidRPr="00E123C4">
              <w:rPr>
                <w:rFonts w:eastAsia="Arial"/>
                <w:sz w:val="24"/>
                <w:szCs w:val="24"/>
              </w:rPr>
              <w:t>r pentru întrebarea cu numarul 50 (notată cu 2 puncte) din barem şi dispune îndreptarea acesteia.</w:t>
            </w:r>
          </w:p>
          <w:p w:rsidR="00DD3C86" w:rsidRPr="00EC3DF1" w:rsidRDefault="00F65528" w:rsidP="00842985">
            <w:pPr>
              <w:pStyle w:val="normal0"/>
              <w:keepNext/>
              <w:keepLines/>
              <w:spacing w:line="276" w:lineRule="auto"/>
              <w:jc w:val="both"/>
              <w:rPr>
                <w:rFonts w:eastAsia="Arial"/>
                <w:sz w:val="24"/>
                <w:szCs w:val="24"/>
              </w:rPr>
            </w:pPr>
            <w:r w:rsidRPr="00E123C4">
              <w:rPr>
                <w:rFonts w:eastAsia="Arial"/>
                <w:sz w:val="24"/>
                <w:szCs w:val="24"/>
              </w:rPr>
              <w:t>Comisia de soluţionare a contestaţ</w:t>
            </w:r>
            <w:r w:rsidR="00833DB4">
              <w:rPr>
                <w:rFonts w:eastAsia="Arial"/>
                <w:sz w:val="24"/>
                <w:szCs w:val="24"/>
              </w:rPr>
              <w:t>i</w:t>
            </w:r>
            <w:r w:rsidRPr="00E123C4">
              <w:rPr>
                <w:rFonts w:eastAsia="Arial"/>
                <w:sz w:val="24"/>
                <w:szCs w:val="24"/>
              </w:rPr>
              <w:t>ilor</w:t>
            </w:r>
            <w:r w:rsidR="005D6867">
              <w:rPr>
                <w:rFonts w:eastAsia="Arial"/>
                <w:sz w:val="24"/>
                <w:szCs w:val="24"/>
              </w:rPr>
              <w:t xml:space="preserve"> respinge</w:t>
            </w:r>
            <w:r w:rsidRPr="00E123C4">
              <w:rPr>
                <w:rFonts w:eastAsia="Arial"/>
                <w:sz w:val="24"/>
                <w:szCs w:val="24"/>
              </w:rPr>
              <w:t xml:space="preserve"> </w:t>
            </w:r>
            <w:r w:rsidR="005D6867">
              <w:rPr>
                <w:rFonts w:eastAsia="Arial"/>
                <w:sz w:val="24"/>
                <w:szCs w:val="24"/>
              </w:rPr>
              <w:t>cele</w:t>
            </w:r>
            <w:r w:rsidR="00EC3DF1" w:rsidRPr="00EC3DF1">
              <w:rPr>
                <w:rFonts w:eastAsia="Arial"/>
                <w:sz w:val="24"/>
                <w:szCs w:val="24"/>
              </w:rPr>
              <w:t>lalte</w:t>
            </w:r>
            <w:r w:rsidR="00842985">
              <w:rPr>
                <w:rFonts w:eastAsia="Arial"/>
                <w:sz w:val="24"/>
                <w:szCs w:val="24"/>
              </w:rPr>
              <w:t xml:space="preserve"> aspecte semnalate de contestato</w:t>
            </w:r>
            <w:r w:rsidR="00EC3DF1" w:rsidRPr="00EC3DF1">
              <w:rPr>
                <w:rFonts w:eastAsia="Arial"/>
                <w:sz w:val="24"/>
                <w:szCs w:val="24"/>
              </w:rPr>
              <w:t>r</w:t>
            </w:r>
            <w:r>
              <w:rPr>
                <w:rFonts w:eastAsia="Arial"/>
                <w:sz w:val="24"/>
                <w:szCs w:val="24"/>
              </w:rPr>
              <w:t xml:space="preserve"> ca fiind neîntemeiate</w:t>
            </w:r>
            <w:r w:rsidR="00EC3DF1" w:rsidRPr="00EC3DF1">
              <w:rPr>
                <w:rFonts w:eastAsia="Arial"/>
                <w:sz w:val="24"/>
                <w:szCs w:val="24"/>
              </w:rPr>
              <w:t>.</w:t>
            </w:r>
          </w:p>
          <w:p w:rsidR="00DD3C86" w:rsidRPr="00E123C4" w:rsidRDefault="00DD3C86" w:rsidP="00842985">
            <w:pPr>
              <w:jc w:val="center"/>
              <w:rPr>
                <w:rFonts w:eastAsia="Verdana"/>
                <w:color w:val="000000"/>
                <w:sz w:val="24"/>
                <w:szCs w:val="24"/>
              </w:rPr>
            </w:pPr>
          </w:p>
        </w:tc>
      </w:tr>
    </w:tbl>
    <w:p w:rsidR="00F10935" w:rsidRPr="00E123C4" w:rsidRDefault="00F10935" w:rsidP="0048575D">
      <w:pPr>
        <w:pStyle w:val="normal0"/>
        <w:keepNext/>
        <w:keepLines/>
        <w:spacing w:line="276" w:lineRule="auto"/>
        <w:jc w:val="both"/>
        <w:rPr>
          <w:rFonts w:eastAsia="Arial"/>
          <w:sz w:val="24"/>
          <w:szCs w:val="24"/>
        </w:rPr>
      </w:pPr>
    </w:p>
    <w:p w:rsidR="0048575D" w:rsidRPr="00E123C4" w:rsidRDefault="00051931" w:rsidP="0048575D">
      <w:pPr>
        <w:pStyle w:val="normal0"/>
        <w:keepNext/>
        <w:keepLines/>
        <w:spacing w:line="276" w:lineRule="auto"/>
        <w:jc w:val="both"/>
        <w:rPr>
          <w:rFonts w:eastAsia="Arial"/>
          <w:sz w:val="24"/>
          <w:szCs w:val="24"/>
        </w:rPr>
      </w:pPr>
      <w:r w:rsidRPr="00E123C4">
        <w:rPr>
          <w:rFonts w:eastAsia="Arial"/>
          <w:sz w:val="24"/>
          <w:szCs w:val="24"/>
        </w:rPr>
        <w:t>Afişat azi</w:t>
      </w:r>
      <w:r w:rsidR="0048575D" w:rsidRPr="00E123C4">
        <w:rPr>
          <w:rFonts w:eastAsia="Arial"/>
          <w:sz w:val="24"/>
          <w:szCs w:val="24"/>
        </w:rPr>
        <w:t xml:space="preserve"> </w:t>
      </w:r>
      <w:r w:rsidR="00BE7591" w:rsidRPr="00E123C4">
        <w:rPr>
          <w:rFonts w:eastAsia="Arial"/>
          <w:sz w:val="24"/>
          <w:szCs w:val="24"/>
        </w:rPr>
        <w:t>0</w:t>
      </w:r>
      <w:r w:rsidR="00F10935" w:rsidRPr="00E123C4">
        <w:rPr>
          <w:rFonts w:eastAsia="Arial"/>
          <w:sz w:val="24"/>
          <w:szCs w:val="24"/>
        </w:rPr>
        <w:t>6</w:t>
      </w:r>
      <w:r w:rsidR="00BE7591" w:rsidRPr="00E123C4">
        <w:rPr>
          <w:rFonts w:eastAsia="Arial"/>
          <w:sz w:val="24"/>
          <w:szCs w:val="24"/>
        </w:rPr>
        <w:t>.06</w:t>
      </w:r>
      <w:r w:rsidR="0048575D" w:rsidRPr="00E123C4">
        <w:rPr>
          <w:rFonts w:eastAsia="Arial"/>
          <w:sz w:val="24"/>
          <w:szCs w:val="24"/>
        </w:rPr>
        <w:t xml:space="preserve">.2025 ora </w:t>
      </w:r>
      <w:r w:rsidR="000F740C">
        <w:rPr>
          <w:rFonts w:eastAsia="Arial"/>
          <w:sz w:val="24"/>
          <w:szCs w:val="24"/>
        </w:rPr>
        <w:t>13:00</w:t>
      </w:r>
      <w:r w:rsidR="0048575D" w:rsidRPr="00E123C4">
        <w:rPr>
          <w:rFonts w:eastAsia="Arial"/>
          <w:sz w:val="24"/>
          <w:szCs w:val="24"/>
        </w:rPr>
        <w:t xml:space="preserve">, la sediul Societății Române de Televiziune, intrarea din Strada Ermil Pangrati, nr. 28, Bucureşti, Sector 1, </w:t>
      </w:r>
      <w:r w:rsidR="00BE7591" w:rsidRPr="00E123C4">
        <w:rPr>
          <w:rFonts w:eastAsia="Arial"/>
          <w:sz w:val="24"/>
          <w:szCs w:val="24"/>
        </w:rPr>
        <w:t>pe site-ul extern al SRTv (http</w:t>
      </w:r>
      <w:r w:rsidR="0048575D" w:rsidRPr="00E123C4">
        <w:rPr>
          <w:rFonts w:eastAsia="Arial"/>
          <w:sz w:val="24"/>
          <w:szCs w:val="24"/>
        </w:rPr>
        <w:t>://</w:t>
      </w:r>
      <w:hyperlink r:id="rId6" w:anchor="view" w:history="1">
        <w:r w:rsidR="0048575D" w:rsidRPr="00E123C4">
          <w:rPr>
            <w:rStyle w:val="Hyperlink"/>
            <w:rFonts w:eastAsia="Arial"/>
            <w:sz w:val="24"/>
            <w:szCs w:val="24"/>
          </w:rPr>
          <w:t>www.tvr.ro/anunturi-hr.html#view</w:t>
        </w:r>
      </w:hyperlink>
      <w:r w:rsidR="00F65528">
        <w:rPr>
          <w:rFonts w:eastAsia="Arial"/>
          <w:sz w:val="24"/>
          <w:szCs w:val="24"/>
        </w:rPr>
        <w:t>) ş</w:t>
      </w:r>
      <w:r w:rsidR="0048575D" w:rsidRPr="00E123C4">
        <w:rPr>
          <w:rFonts w:eastAsia="Arial"/>
          <w:sz w:val="24"/>
          <w:szCs w:val="24"/>
        </w:rPr>
        <w:t>i pe site-ul intern al SRTv (</w:t>
      </w:r>
      <w:hyperlink r:id="rId7" w:history="1">
        <w:r w:rsidR="0048575D" w:rsidRPr="00E123C4">
          <w:rPr>
            <w:rStyle w:val="Hyperlink"/>
            <w:sz w:val="24"/>
            <w:szCs w:val="24"/>
          </w:rPr>
          <w:t>https://intern.tvr.ro/rezultate-concurs.html</w:t>
        </w:r>
      </w:hyperlink>
      <w:r w:rsidR="0048575D" w:rsidRPr="00E123C4">
        <w:rPr>
          <w:rFonts w:eastAsia="Arial"/>
          <w:sz w:val="24"/>
          <w:szCs w:val="24"/>
        </w:rPr>
        <w:t>).</w:t>
      </w:r>
    </w:p>
    <w:p w:rsidR="002A1694" w:rsidRPr="00E123C4" w:rsidRDefault="002A1694" w:rsidP="002A1694">
      <w:pPr>
        <w:ind w:left="7080"/>
        <w:rPr>
          <w:rFonts w:ascii="Trebuchet MS" w:hAnsi="Trebuchet MS"/>
          <w:sz w:val="24"/>
          <w:szCs w:val="24"/>
        </w:rPr>
      </w:pPr>
    </w:p>
    <w:p w:rsidR="0048575D" w:rsidRPr="00E123C4" w:rsidRDefault="0048575D" w:rsidP="0048575D">
      <w:pPr>
        <w:pStyle w:val="normal0"/>
        <w:rPr>
          <w:rFonts w:ascii="DINCE-Regular" w:hAnsi="DINCE-Regular"/>
          <w:sz w:val="24"/>
          <w:szCs w:val="24"/>
        </w:rPr>
      </w:pPr>
    </w:p>
    <w:p w:rsidR="002A1694" w:rsidRPr="000F740C" w:rsidRDefault="002A1694" w:rsidP="002A1694">
      <w:pPr>
        <w:rPr>
          <w:rFonts w:ascii="Trebuchet MS" w:hAnsi="Trebuchet MS"/>
          <w:lang w:val="en-US"/>
        </w:rPr>
      </w:pPr>
    </w:p>
    <w:p w:rsidR="009D3E64" w:rsidRPr="00E123C4" w:rsidRDefault="009D3E64" w:rsidP="009D3E64">
      <w:pPr>
        <w:pStyle w:val="normal0"/>
        <w:keepNext/>
        <w:keepLines/>
        <w:jc w:val="both"/>
        <w:rPr>
          <w:rFonts w:eastAsia="Verdana"/>
          <w:color w:val="000000"/>
          <w:sz w:val="24"/>
          <w:szCs w:val="24"/>
        </w:rPr>
      </w:pPr>
      <w:r w:rsidRPr="00E123C4">
        <w:rPr>
          <w:rFonts w:eastAsia="Verdana"/>
          <w:color w:val="000000"/>
          <w:sz w:val="24"/>
          <w:szCs w:val="24"/>
        </w:rPr>
        <w:t>Secretar al comisiei de concurs: Velimirovici Codruta</w:t>
      </w:r>
    </w:p>
    <w:p w:rsidR="003767B8" w:rsidRDefault="003767B8" w:rsidP="002A1694">
      <w:pPr>
        <w:rPr>
          <w:rFonts w:ascii="Trebuchet MS" w:hAnsi="Trebuchet MS"/>
        </w:rPr>
      </w:pPr>
    </w:p>
    <w:p w:rsidR="002A1694" w:rsidRDefault="002A1694" w:rsidP="002A1694">
      <w:pPr>
        <w:rPr>
          <w:rFonts w:ascii="Trebuchet MS" w:hAnsi="Trebuchet MS"/>
        </w:rPr>
      </w:pPr>
    </w:p>
    <w:p w:rsidR="002A1694" w:rsidRDefault="002A1694" w:rsidP="00F746D9">
      <w:pPr>
        <w:pStyle w:val="normal0"/>
        <w:pBdr>
          <w:top w:val="nil"/>
          <w:left w:val="nil"/>
          <w:bottom w:val="nil"/>
          <w:right w:val="nil"/>
          <w:between w:val="nil"/>
        </w:pBdr>
        <w:ind w:hanging="425"/>
        <w:rPr>
          <w:rFonts w:ascii="DINCE-Regular" w:hAnsi="DINCE-Regular"/>
          <w:sz w:val="24"/>
          <w:szCs w:val="24"/>
        </w:rPr>
      </w:pPr>
    </w:p>
    <w:p w:rsidR="00F10935" w:rsidRPr="007E4375" w:rsidRDefault="00F10935" w:rsidP="00F746D9">
      <w:pPr>
        <w:pStyle w:val="normal0"/>
        <w:pBdr>
          <w:top w:val="nil"/>
          <w:left w:val="nil"/>
          <w:bottom w:val="nil"/>
          <w:right w:val="nil"/>
          <w:between w:val="nil"/>
        </w:pBdr>
        <w:ind w:hanging="425"/>
        <w:rPr>
          <w:rFonts w:ascii="DINCE-Regular" w:hAnsi="DINCE-Regular"/>
          <w:sz w:val="24"/>
          <w:szCs w:val="24"/>
        </w:rPr>
      </w:pPr>
    </w:p>
    <w:sectPr w:rsidR="00F10935" w:rsidRPr="007E4375" w:rsidSect="00BE7591">
      <w:pgSz w:w="11906" w:h="16838"/>
      <w:pgMar w:top="851" w:right="849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INCE-Regular">
    <w:altName w:val="Times New Roman"/>
    <w:charset w:val="EE"/>
    <w:family w:val="auto"/>
    <w:pitch w:val="variable"/>
    <w:sig w:usb0="00000005" w:usb1="00000000" w:usb2="00000000" w:usb3="00000000" w:csb0="00000002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E3A06"/>
    <w:rsid w:val="00040C53"/>
    <w:rsid w:val="00051931"/>
    <w:rsid w:val="000B3642"/>
    <w:rsid w:val="000C4BFB"/>
    <w:rsid w:val="000F402B"/>
    <w:rsid w:val="000F740C"/>
    <w:rsid w:val="00165609"/>
    <w:rsid w:val="001727C0"/>
    <w:rsid w:val="00186EF9"/>
    <w:rsid w:val="001E6361"/>
    <w:rsid w:val="00241B5F"/>
    <w:rsid w:val="00250955"/>
    <w:rsid w:val="002A06AB"/>
    <w:rsid w:val="002A1694"/>
    <w:rsid w:val="002A79B3"/>
    <w:rsid w:val="002B061E"/>
    <w:rsid w:val="00311D38"/>
    <w:rsid w:val="003306AF"/>
    <w:rsid w:val="00337FF4"/>
    <w:rsid w:val="003540A4"/>
    <w:rsid w:val="003767B8"/>
    <w:rsid w:val="003C1B24"/>
    <w:rsid w:val="003C3C64"/>
    <w:rsid w:val="003F7BC6"/>
    <w:rsid w:val="00420210"/>
    <w:rsid w:val="004224D6"/>
    <w:rsid w:val="0048575D"/>
    <w:rsid w:val="00495630"/>
    <w:rsid w:val="004C7758"/>
    <w:rsid w:val="004D7DD9"/>
    <w:rsid w:val="004F5A2A"/>
    <w:rsid w:val="004F7793"/>
    <w:rsid w:val="00515E83"/>
    <w:rsid w:val="005908B0"/>
    <w:rsid w:val="005D6867"/>
    <w:rsid w:val="005D798A"/>
    <w:rsid w:val="00656C6A"/>
    <w:rsid w:val="00664CAB"/>
    <w:rsid w:val="006E143C"/>
    <w:rsid w:val="006E2F25"/>
    <w:rsid w:val="00743351"/>
    <w:rsid w:val="00746E4F"/>
    <w:rsid w:val="00751090"/>
    <w:rsid w:val="007E3A06"/>
    <w:rsid w:val="007E4375"/>
    <w:rsid w:val="0082631C"/>
    <w:rsid w:val="00833DB4"/>
    <w:rsid w:val="00842985"/>
    <w:rsid w:val="00864AF1"/>
    <w:rsid w:val="00910C04"/>
    <w:rsid w:val="00913584"/>
    <w:rsid w:val="009944A9"/>
    <w:rsid w:val="009D3E64"/>
    <w:rsid w:val="00A00428"/>
    <w:rsid w:val="00A56615"/>
    <w:rsid w:val="00A87EDC"/>
    <w:rsid w:val="00AA1B7C"/>
    <w:rsid w:val="00B603E3"/>
    <w:rsid w:val="00B62591"/>
    <w:rsid w:val="00B80D2D"/>
    <w:rsid w:val="00BC53DC"/>
    <w:rsid w:val="00BE7591"/>
    <w:rsid w:val="00C9274D"/>
    <w:rsid w:val="00C948EC"/>
    <w:rsid w:val="00D03716"/>
    <w:rsid w:val="00D5449B"/>
    <w:rsid w:val="00D76132"/>
    <w:rsid w:val="00D80977"/>
    <w:rsid w:val="00DB36B3"/>
    <w:rsid w:val="00DD3C86"/>
    <w:rsid w:val="00DD5AB4"/>
    <w:rsid w:val="00E123C4"/>
    <w:rsid w:val="00E92B70"/>
    <w:rsid w:val="00EC3DF1"/>
    <w:rsid w:val="00ED3870"/>
    <w:rsid w:val="00F10935"/>
    <w:rsid w:val="00F57DBC"/>
    <w:rsid w:val="00F65528"/>
    <w:rsid w:val="00F746D9"/>
    <w:rsid w:val="00F903CC"/>
    <w:rsid w:val="00FA1C59"/>
    <w:rsid w:val="00FD35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2F25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o-RO"/>
    </w:rPr>
  </w:style>
  <w:style w:type="paragraph" w:styleId="Heading1">
    <w:name w:val="heading 1"/>
    <w:basedOn w:val="normal0"/>
    <w:next w:val="normal0"/>
    <w:link w:val="Heading1Char"/>
    <w:rsid w:val="00D80977"/>
    <w:pPr>
      <w:spacing w:before="89"/>
      <w:ind w:left="1088" w:hanging="361"/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1727C0"/>
    <w:pPr>
      <w:keepNext/>
      <w:keepLines/>
      <w:widowControl/>
      <w:spacing w:before="40"/>
      <w:outlineLvl w:val="1"/>
    </w:pPr>
    <w:rPr>
      <w:rFonts w:ascii="DINCE-Regular" w:eastAsiaTheme="majorEastAsia" w:hAnsi="DINCE-Regular" w:cstheme="majorBidi"/>
      <w:b/>
      <w:color w:val="000000" w:themeColor="text1"/>
      <w:sz w:val="24"/>
      <w:szCs w:val="2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727C0"/>
    <w:rPr>
      <w:rFonts w:ascii="DINCE-Regular" w:eastAsiaTheme="majorEastAsia" w:hAnsi="DINCE-Regular" w:cstheme="majorBidi"/>
      <w:b/>
      <w:color w:val="000000" w:themeColor="text1"/>
      <w:sz w:val="24"/>
      <w:szCs w:val="26"/>
      <w:lang w:val="en-US"/>
    </w:rPr>
  </w:style>
  <w:style w:type="table" w:styleId="TableGrid">
    <w:name w:val="Table Grid"/>
    <w:basedOn w:val="TableNormal"/>
    <w:uiPriority w:val="59"/>
    <w:rsid w:val="007E3A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"/>
    <w:rsid w:val="00040C53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o-R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0C53"/>
    <w:pPr>
      <w:widowControl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0C53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D80977"/>
    <w:rPr>
      <w:rFonts w:ascii="Times New Roman" w:eastAsia="Times New Roman" w:hAnsi="Times New Roman" w:cs="Times New Roman"/>
      <w:b/>
      <w:sz w:val="28"/>
      <w:szCs w:val="28"/>
      <w:lang w:eastAsia="ro-RO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2A1694"/>
    <w:pPr>
      <w:widowControl/>
      <w:jc w:val="both"/>
    </w:pPr>
    <w:rPr>
      <w:rFonts w:ascii="Tahoma" w:eastAsiaTheme="minorHAnsi" w:hAnsi="Tahoma" w:cs="Tahoma"/>
      <w:b/>
      <w:bCs/>
      <w:sz w:val="28"/>
      <w:szCs w:val="28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A1694"/>
    <w:rPr>
      <w:rFonts w:ascii="Tahoma" w:hAnsi="Tahoma" w:cs="Tahoma"/>
      <w:b/>
      <w:bCs/>
      <w:sz w:val="28"/>
      <w:szCs w:val="28"/>
      <w:lang w:eastAsia="ro-RO"/>
    </w:rPr>
  </w:style>
  <w:style w:type="paragraph" w:styleId="BodyText3">
    <w:name w:val="Body Text 3"/>
    <w:basedOn w:val="Normal"/>
    <w:link w:val="BodyText3Char"/>
    <w:uiPriority w:val="99"/>
    <w:unhideWhenUsed/>
    <w:rsid w:val="002A1694"/>
    <w:pPr>
      <w:widowControl/>
    </w:pPr>
    <w:rPr>
      <w:rFonts w:ascii="Tahoma" w:eastAsiaTheme="minorHAnsi" w:hAnsi="Tahoma" w:cs="Tahoma"/>
      <w:sz w:val="28"/>
      <w:szCs w:val="28"/>
    </w:rPr>
  </w:style>
  <w:style w:type="character" w:customStyle="1" w:styleId="BodyText3Char">
    <w:name w:val="Body Text 3 Char"/>
    <w:basedOn w:val="DefaultParagraphFont"/>
    <w:link w:val="BodyText3"/>
    <w:uiPriority w:val="99"/>
    <w:rsid w:val="002A1694"/>
    <w:rPr>
      <w:rFonts w:ascii="Tahoma" w:hAnsi="Tahoma" w:cs="Tahoma"/>
      <w:sz w:val="28"/>
      <w:szCs w:val="28"/>
      <w:lang w:eastAsia="ro-RO"/>
    </w:rPr>
  </w:style>
  <w:style w:type="paragraph" w:customStyle="1" w:styleId="DefaultText1">
    <w:name w:val="Default Text:1"/>
    <w:basedOn w:val="Normal"/>
    <w:rsid w:val="002A1694"/>
    <w:pPr>
      <w:widowControl/>
      <w:snapToGrid w:val="0"/>
    </w:pPr>
    <w:rPr>
      <w:rFonts w:eastAsiaTheme="minorHAnsi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8575D"/>
    <w:rPr>
      <w:color w:val="0000FF" w:themeColor="hyperlink"/>
      <w:u w:val="single"/>
    </w:rPr>
  </w:style>
  <w:style w:type="character" w:customStyle="1" w:styleId="Bodytext20">
    <w:name w:val="Body text (2)_"/>
    <w:link w:val="Bodytext21"/>
    <w:rsid w:val="0048575D"/>
    <w:rPr>
      <w:rFonts w:ascii="Arial" w:eastAsia="Arial" w:hAnsi="Arial"/>
      <w:shd w:val="clear" w:color="auto" w:fill="FFFFFF"/>
    </w:rPr>
  </w:style>
  <w:style w:type="paragraph" w:customStyle="1" w:styleId="Bodytext21">
    <w:name w:val="Body text (2)"/>
    <w:basedOn w:val="Normal"/>
    <w:link w:val="Bodytext20"/>
    <w:rsid w:val="0048575D"/>
    <w:pPr>
      <w:shd w:val="clear" w:color="auto" w:fill="FFFFFF"/>
      <w:spacing w:before="420" w:after="60" w:line="0" w:lineRule="atLeast"/>
      <w:jc w:val="center"/>
    </w:pPr>
    <w:rPr>
      <w:rFonts w:ascii="Arial" w:eastAsia="Arial" w:hAnsi="Arial" w:cstheme="minorBid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9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intern.tvr.ro/rezultate-concurs.htm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tvr.ro/anunturi-hr.htm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9F370F-99F0-4EBE-AF71-927E769361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Crina Radu</dc:creator>
  <cp:lastModifiedBy>madalina.ionescu</cp:lastModifiedBy>
  <cp:revision>2</cp:revision>
  <cp:lastPrinted>2025-06-05T07:07:00Z</cp:lastPrinted>
  <dcterms:created xsi:type="dcterms:W3CDTF">2025-06-10T07:00:00Z</dcterms:created>
  <dcterms:modified xsi:type="dcterms:W3CDTF">2025-06-10T07:00:00Z</dcterms:modified>
</cp:coreProperties>
</file>